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841" w:tblpY="2161"/>
        <w:tblW w:w="8897" w:type="dxa"/>
        <w:tblLook w:val="04A0" w:firstRow="1" w:lastRow="0" w:firstColumn="1" w:lastColumn="0" w:noHBand="0" w:noVBand="1"/>
      </w:tblPr>
      <w:tblGrid>
        <w:gridCol w:w="4496"/>
        <w:gridCol w:w="4401"/>
      </w:tblGrid>
      <w:tr w:rsidR="005E7E2D" w14:paraId="070DA62C" w14:textId="77777777" w:rsidTr="00CF6EA0">
        <w:tc>
          <w:tcPr>
            <w:tcW w:w="8897" w:type="dxa"/>
            <w:gridSpan w:val="2"/>
            <w:shd w:val="clear" w:color="auto" w:fill="C0C0C0"/>
          </w:tcPr>
          <w:p w14:paraId="0C17C5D8" w14:textId="77777777" w:rsidR="005E7E2D" w:rsidRPr="00CC40AD" w:rsidRDefault="005E7E2D" w:rsidP="005E7E2D">
            <w:pPr>
              <w:pStyle w:val="NoSpacing"/>
              <w:rPr>
                <w:b/>
                <w:color w:val="008000"/>
              </w:rPr>
            </w:pPr>
            <w:r w:rsidRPr="00CC40AD">
              <w:rPr>
                <w:b/>
                <w:color w:val="008000"/>
              </w:rPr>
              <w:t xml:space="preserve">Lesson Plan </w:t>
            </w:r>
            <w:r w:rsidR="00EB4C81" w:rsidRPr="00CC40AD">
              <w:rPr>
                <w:b/>
                <w:color w:val="008000"/>
              </w:rPr>
              <w:t xml:space="preserve">– Exploring Abstraction </w:t>
            </w:r>
          </w:p>
        </w:tc>
      </w:tr>
      <w:tr w:rsidR="005E7E2D" w14:paraId="5405F30B" w14:textId="77777777" w:rsidTr="005E7E2D">
        <w:tc>
          <w:tcPr>
            <w:tcW w:w="4496" w:type="dxa"/>
          </w:tcPr>
          <w:p w14:paraId="31AC8A07" w14:textId="77777777" w:rsidR="005E7E2D" w:rsidRDefault="005E7E2D" w:rsidP="005E7E2D">
            <w:r w:rsidRPr="006E0070">
              <w:rPr>
                <w:b/>
              </w:rPr>
              <w:t>Subject:</w:t>
            </w:r>
            <w:r>
              <w:t xml:space="preserve"> Visual Art</w:t>
            </w:r>
          </w:p>
        </w:tc>
        <w:tc>
          <w:tcPr>
            <w:tcW w:w="4401" w:type="dxa"/>
          </w:tcPr>
          <w:p w14:paraId="4337F02E" w14:textId="77777777" w:rsidR="005E7E2D" w:rsidRDefault="005E7E2D" w:rsidP="005E7E2D">
            <w:r w:rsidRPr="006E0070">
              <w:rPr>
                <w:b/>
              </w:rPr>
              <w:t>Teacher:</w:t>
            </w:r>
            <w:r>
              <w:t xml:space="preserve">  </w:t>
            </w:r>
          </w:p>
        </w:tc>
      </w:tr>
      <w:tr w:rsidR="005E7E2D" w14:paraId="1CC2D886" w14:textId="77777777" w:rsidTr="005E7E2D">
        <w:tc>
          <w:tcPr>
            <w:tcW w:w="4496" w:type="dxa"/>
          </w:tcPr>
          <w:p w14:paraId="0349E124" w14:textId="77777777" w:rsidR="005E7E2D" w:rsidRDefault="005E7E2D" w:rsidP="005E7E2D">
            <w:r w:rsidRPr="006E0070">
              <w:rPr>
                <w:b/>
              </w:rPr>
              <w:t>Grade Level:</w:t>
            </w:r>
            <w:r>
              <w:t xml:space="preserve"> Kindergarten (JK/SK)</w:t>
            </w:r>
          </w:p>
        </w:tc>
        <w:tc>
          <w:tcPr>
            <w:tcW w:w="4401" w:type="dxa"/>
          </w:tcPr>
          <w:p w14:paraId="444EC405" w14:textId="77777777" w:rsidR="005E7E2D" w:rsidRDefault="005E7E2D" w:rsidP="005E7E2D">
            <w:r w:rsidRPr="006E0070">
              <w:rPr>
                <w:b/>
              </w:rPr>
              <w:t>Date:</w:t>
            </w:r>
            <w:r>
              <w:t xml:space="preserve"> </w:t>
            </w:r>
          </w:p>
        </w:tc>
      </w:tr>
      <w:tr w:rsidR="005E7E2D" w14:paraId="14C8E9CB" w14:textId="77777777" w:rsidTr="005E7E2D">
        <w:tc>
          <w:tcPr>
            <w:tcW w:w="4496" w:type="dxa"/>
          </w:tcPr>
          <w:p w14:paraId="79F95BF3" w14:textId="77777777" w:rsidR="005E7E2D" w:rsidRDefault="005E7E2D" w:rsidP="005E7E2D">
            <w:r w:rsidRPr="006E0070">
              <w:rPr>
                <w:b/>
              </w:rPr>
              <w:t>Topic:</w:t>
            </w:r>
            <w:r>
              <w:t xml:space="preserve"> Abstract Art</w:t>
            </w:r>
          </w:p>
        </w:tc>
        <w:tc>
          <w:tcPr>
            <w:tcW w:w="4401" w:type="dxa"/>
          </w:tcPr>
          <w:p w14:paraId="6E498038" w14:textId="77777777" w:rsidR="005E7E2D" w:rsidRDefault="005E7E2D" w:rsidP="005E7E2D">
            <w:r w:rsidRPr="006E0070">
              <w:rPr>
                <w:b/>
              </w:rPr>
              <w:t>Timeframe:</w:t>
            </w:r>
            <w:r>
              <w:t xml:space="preserve"> </w:t>
            </w:r>
          </w:p>
        </w:tc>
      </w:tr>
    </w:tbl>
    <w:tbl>
      <w:tblPr>
        <w:tblStyle w:val="TableGrid"/>
        <w:tblW w:w="0" w:type="auto"/>
        <w:tblBorders>
          <w:insideH w:val="none" w:sz="0" w:space="0" w:color="auto"/>
          <w:insideV w:val="none" w:sz="0" w:space="0" w:color="auto"/>
        </w:tblBorders>
        <w:shd w:val="clear" w:color="auto" w:fill="003300"/>
        <w:tblLook w:val="04A0" w:firstRow="1" w:lastRow="0" w:firstColumn="1" w:lastColumn="0" w:noHBand="0" w:noVBand="1"/>
      </w:tblPr>
      <w:tblGrid>
        <w:gridCol w:w="8630"/>
      </w:tblGrid>
      <w:tr w:rsidR="00895B7A" w14:paraId="73406D43" w14:textId="77777777" w:rsidTr="00895B7A">
        <w:trPr>
          <w:trHeight w:val="274"/>
        </w:trPr>
        <w:tc>
          <w:tcPr>
            <w:tcW w:w="8856" w:type="dxa"/>
            <w:shd w:val="clear" w:color="auto" w:fill="003300"/>
          </w:tcPr>
          <w:p w14:paraId="6BF6B9BD" w14:textId="66B6A5B0" w:rsidR="00895B7A" w:rsidRDefault="00895B7A" w:rsidP="00895B7A">
            <w:pPr>
              <w:tabs>
                <w:tab w:val="center" w:pos="4320"/>
              </w:tabs>
            </w:pPr>
            <w:r>
              <w:rPr>
                <w:noProof/>
              </w:rPr>
              <w:t xml:space="preserve">MUSEUM | LONDON </w:t>
            </w:r>
            <w:r>
              <w:rPr>
                <w:noProof/>
              </w:rPr>
              <w:tab/>
            </w:r>
          </w:p>
        </w:tc>
      </w:tr>
    </w:tbl>
    <w:p w14:paraId="60032F03" w14:textId="77777777" w:rsidR="005E7E2D" w:rsidRDefault="005E7E2D" w:rsidP="005E7E2D"/>
    <w:p w14:paraId="752F6A6A" w14:textId="77777777" w:rsidR="005E7E2D" w:rsidRDefault="005E7E2D" w:rsidP="005E7E2D"/>
    <w:tbl>
      <w:tblPr>
        <w:tblStyle w:val="TableGrid"/>
        <w:tblW w:w="0" w:type="auto"/>
        <w:tblLook w:val="04A0" w:firstRow="1" w:lastRow="0" w:firstColumn="1" w:lastColumn="0" w:noHBand="0" w:noVBand="1"/>
      </w:tblPr>
      <w:tblGrid>
        <w:gridCol w:w="8630"/>
      </w:tblGrid>
      <w:tr w:rsidR="005E7E2D" w14:paraId="58ED7D95" w14:textId="77777777" w:rsidTr="00CF6EA0">
        <w:tc>
          <w:tcPr>
            <w:tcW w:w="8856" w:type="dxa"/>
            <w:shd w:val="clear" w:color="auto" w:fill="C0C0C0"/>
          </w:tcPr>
          <w:p w14:paraId="37126D07" w14:textId="77777777" w:rsidR="005E7E2D" w:rsidRPr="00CC40AD" w:rsidRDefault="00EB4C81" w:rsidP="00DC4E70">
            <w:pPr>
              <w:rPr>
                <w:b/>
                <w:color w:val="008000"/>
              </w:rPr>
            </w:pPr>
            <w:r w:rsidRPr="00CC40AD">
              <w:rPr>
                <w:b/>
                <w:color w:val="008000"/>
              </w:rPr>
              <w:t xml:space="preserve">Ontario </w:t>
            </w:r>
            <w:r w:rsidR="005E7E2D" w:rsidRPr="00CC40AD">
              <w:rPr>
                <w:b/>
                <w:color w:val="008000"/>
              </w:rPr>
              <w:t>Curriculum Expectation(s)</w:t>
            </w:r>
            <w:r w:rsidRPr="00CC40AD">
              <w:rPr>
                <w:b/>
                <w:color w:val="008000"/>
              </w:rPr>
              <w:t xml:space="preserve"> </w:t>
            </w:r>
          </w:p>
        </w:tc>
      </w:tr>
      <w:tr w:rsidR="005E7E2D" w14:paraId="76A58AD9" w14:textId="77777777" w:rsidTr="00DC4E70">
        <w:tc>
          <w:tcPr>
            <w:tcW w:w="8856" w:type="dxa"/>
          </w:tcPr>
          <w:p w14:paraId="29F7A761" w14:textId="77777777" w:rsidR="00EB4C81" w:rsidRDefault="00EB4C81" w:rsidP="00DC4E70">
            <w:r>
              <w:t>V1.1 – demonstrate an awareness of personal interests and a sense of accomplishment in visual arts</w:t>
            </w:r>
            <w:r w:rsidR="005E7E2D">
              <w:t xml:space="preserve"> </w:t>
            </w:r>
          </w:p>
          <w:p w14:paraId="1CDCFD72" w14:textId="77777777" w:rsidR="005E7E2D" w:rsidRDefault="00EB4C81" w:rsidP="00DC4E70">
            <w:r>
              <w:t xml:space="preserve">V2.1 – explore a variety of tools, materials, and processes of their own choice to create visual art forms in familiar and new ways </w:t>
            </w:r>
          </w:p>
          <w:p w14:paraId="64F3C3A5" w14:textId="77777777" w:rsidR="00EB4C81" w:rsidRPr="00741F1F" w:rsidRDefault="00EB4C81" w:rsidP="00DC4E70">
            <w:r>
              <w:t xml:space="preserve">V2.2 – explore different elements of design (e.g., colour, line, shape, texture, form) in visual arts </w:t>
            </w:r>
          </w:p>
        </w:tc>
      </w:tr>
    </w:tbl>
    <w:p w14:paraId="47CC94FA" w14:textId="77777777" w:rsidR="005E7E2D" w:rsidRDefault="005E7E2D" w:rsidP="005E7E2D"/>
    <w:tbl>
      <w:tblPr>
        <w:tblStyle w:val="TableGrid"/>
        <w:tblW w:w="0" w:type="auto"/>
        <w:tblLook w:val="04A0" w:firstRow="1" w:lastRow="0" w:firstColumn="1" w:lastColumn="0" w:noHBand="0" w:noVBand="1"/>
      </w:tblPr>
      <w:tblGrid>
        <w:gridCol w:w="8630"/>
      </w:tblGrid>
      <w:tr w:rsidR="005E7E2D" w14:paraId="49486808" w14:textId="77777777" w:rsidTr="00CF6EA0">
        <w:tc>
          <w:tcPr>
            <w:tcW w:w="8856" w:type="dxa"/>
            <w:shd w:val="clear" w:color="auto" w:fill="C0C0C0"/>
          </w:tcPr>
          <w:p w14:paraId="0E7C1543" w14:textId="359DF4FC" w:rsidR="005E7E2D" w:rsidRPr="00CC40AD" w:rsidRDefault="005E7E2D" w:rsidP="00CF6EA0">
            <w:pPr>
              <w:tabs>
                <w:tab w:val="left" w:pos="3440"/>
              </w:tabs>
              <w:rPr>
                <w:b/>
                <w:color w:val="008000"/>
              </w:rPr>
            </w:pPr>
            <w:r w:rsidRPr="00CC40AD">
              <w:rPr>
                <w:b/>
                <w:color w:val="008000"/>
              </w:rPr>
              <w:t>Learning Goal</w:t>
            </w:r>
            <w:r w:rsidR="00CF6EA0" w:rsidRPr="00CC40AD">
              <w:rPr>
                <w:b/>
                <w:color w:val="008000"/>
              </w:rPr>
              <w:tab/>
            </w:r>
          </w:p>
        </w:tc>
      </w:tr>
      <w:tr w:rsidR="005E7E2D" w14:paraId="1C7748B7" w14:textId="77777777" w:rsidTr="00DC4E70">
        <w:tc>
          <w:tcPr>
            <w:tcW w:w="8856" w:type="dxa"/>
          </w:tcPr>
          <w:p w14:paraId="38473AFD" w14:textId="3333712E" w:rsidR="00DC4E70" w:rsidRDefault="00DC4E70" w:rsidP="00DC4E70">
            <w:r>
              <w:t>Students will…</w:t>
            </w:r>
            <w:r w:rsidR="005E7E2D">
              <w:t xml:space="preserve"> </w:t>
            </w:r>
          </w:p>
          <w:p w14:paraId="79CBD9B0" w14:textId="1FAEBB74" w:rsidR="005E7E2D" w:rsidRDefault="005E7E2D" w:rsidP="00DC4E70">
            <w:r>
              <w:t xml:space="preserve">-learn to communicate experiences and feelings through artistic, abstract expression </w:t>
            </w:r>
          </w:p>
          <w:p w14:paraId="5697E69F" w14:textId="530F0001" w:rsidR="005E7E2D" w:rsidRDefault="00895B7A" w:rsidP="00DC4E70">
            <w:r>
              <w:t xml:space="preserve">-learn the freedom of abstract art, and </w:t>
            </w:r>
            <w:r w:rsidR="007E2CDA">
              <w:t>that</w:t>
            </w:r>
            <w:r w:rsidR="00085B0F">
              <w:t xml:space="preserve"> as an artist, your art can mean anything you want it to mean</w:t>
            </w:r>
          </w:p>
        </w:tc>
      </w:tr>
    </w:tbl>
    <w:p w14:paraId="272D5DFD" w14:textId="77777777" w:rsidR="005E7E2D" w:rsidRDefault="005E7E2D" w:rsidP="005E7E2D"/>
    <w:tbl>
      <w:tblPr>
        <w:tblStyle w:val="TableGrid"/>
        <w:tblW w:w="0" w:type="auto"/>
        <w:tblLook w:val="04A0" w:firstRow="1" w:lastRow="0" w:firstColumn="1" w:lastColumn="0" w:noHBand="0" w:noVBand="1"/>
      </w:tblPr>
      <w:tblGrid>
        <w:gridCol w:w="8630"/>
      </w:tblGrid>
      <w:tr w:rsidR="005E7E2D" w14:paraId="242A8918" w14:textId="77777777" w:rsidTr="00CF6EA0">
        <w:tc>
          <w:tcPr>
            <w:tcW w:w="8856" w:type="dxa"/>
            <w:shd w:val="clear" w:color="auto" w:fill="C0C0C0"/>
          </w:tcPr>
          <w:p w14:paraId="127B6DA8" w14:textId="1D1E732A" w:rsidR="005E7E2D" w:rsidRPr="00CC40AD" w:rsidRDefault="005E7E2D" w:rsidP="00CF6EA0">
            <w:pPr>
              <w:tabs>
                <w:tab w:val="left" w:pos="2832"/>
                <w:tab w:val="left" w:pos="2880"/>
                <w:tab w:val="left" w:pos="3344"/>
              </w:tabs>
              <w:rPr>
                <w:b/>
                <w:color w:val="008000"/>
              </w:rPr>
            </w:pPr>
            <w:r w:rsidRPr="00CC40AD">
              <w:rPr>
                <w:b/>
                <w:color w:val="008000"/>
              </w:rPr>
              <w:t>Materials/ Resources</w:t>
            </w:r>
            <w:r w:rsidRPr="00CC40AD">
              <w:rPr>
                <w:b/>
                <w:color w:val="008000"/>
              </w:rPr>
              <w:tab/>
            </w:r>
            <w:r w:rsidR="00CF6EA0" w:rsidRPr="00CC40AD">
              <w:rPr>
                <w:b/>
                <w:color w:val="008000"/>
              </w:rPr>
              <w:tab/>
            </w:r>
            <w:r w:rsidR="00CF6EA0" w:rsidRPr="00CC40AD">
              <w:rPr>
                <w:b/>
                <w:color w:val="008000"/>
              </w:rPr>
              <w:tab/>
            </w:r>
          </w:p>
        </w:tc>
      </w:tr>
      <w:tr w:rsidR="005E7E2D" w14:paraId="755C46E5" w14:textId="77777777" w:rsidTr="00DC4E70">
        <w:tc>
          <w:tcPr>
            <w:tcW w:w="8856" w:type="dxa"/>
          </w:tcPr>
          <w:p w14:paraId="0EDA2700" w14:textId="2BA1C6EF" w:rsidR="005E7E2D" w:rsidRDefault="00EC67BA" w:rsidP="00DC4E70">
            <w:r>
              <w:t xml:space="preserve">-SMARTboard or projector (to show painting reference) </w:t>
            </w:r>
            <w:r w:rsidR="005E7E2D">
              <w:t xml:space="preserve"> </w:t>
            </w:r>
          </w:p>
          <w:p w14:paraId="794F42FF" w14:textId="70CA2F7D" w:rsidR="00EC67BA" w:rsidRDefault="00EC67BA" w:rsidP="00EC67BA">
            <w:r>
              <w:t xml:space="preserve">-Student-grade watercolour paper </w:t>
            </w:r>
          </w:p>
          <w:p w14:paraId="178CBC2F" w14:textId="77777777" w:rsidR="00EC67BA" w:rsidRDefault="00EC67BA" w:rsidP="00EC67BA">
            <w:r>
              <w:t xml:space="preserve">-Oil pastels </w:t>
            </w:r>
          </w:p>
          <w:p w14:paraId="0868CDEA" w14:textId="77777777" w:rsidR="00EC67BA" w:rsidRDefault="00EC67BA" w:rsidP="00EC67BA">
            <w:r>
              <w:t xml:space="preserve">-Watercolour paints </w:t>
            </w:r>
          </w:p>
          <w:p w14:paraId="0047834F" w14:textId="77777777" w:rsidR="00EC67BA" w:rsidRDefault="00EC67BA" w:rsidP="00EC67BA">
            <w:r>
              <w:t xml:space="preserve">-Paint brushes </w:t>
            </w:r>
          </w:p>
          <w:p w14:paraId="5679627D" w14:textId="4774EEFD" w:rsidR="00EC67BA" w:rsidRDefault="00EC67BA" w:rsidP="00EC67BA">
            <w:r>
              <w:t xml:space="preserve">-Containers for water </w:t>
            </w:r>
          </w:p>
          <w:p w14:paraId="768E86E7" w14:textId="54DA52CA" w:rsidR="001856E2" w:rsidRPr="00EC67BA" w:rsidRDefault="00A5250C" w:rsidP="00EC67BA">
            <w:r>
              <w:t xml:space="preserve">-(optional) rags/ paper towels for excess water when painting </w:t>
            </w:r>
          </w:p>
          <w:p w14:paraId="56A6E76C" w14:textId="77777777" w:rsidR="005E7E2D" w:rsidRDefault="00B22DCC" w:rsidP="00EC67BA">
            <w:hyperlink r:id="rId6" w:history="1">
              <w:r w:rsidR="005B4EB4" w:rsidRPr="005B4EB4">
                <w:rPr>
                  <w:rStyle w:val="Hyperlink"/>
                  <w:u w:val="none"/>
                </w:rPr>
                <w:t>www.laughpaintcreate.blogspot.ca</w:t>
              </w:r>
            </w:hyperlink>
            <w:r w:rsidR="005B4EB4" w:rsidRPr="005B4EB4">
              <w:t xml:space="preserve"> </w:t>
            </w:r>
            <w:r w:rsidR="00EC67BA" w:rsidRPr="005B4EB4">
              <w:t xml:space="preserve"> </w:t>
            </w:r>
          </w:p>
          <w:p w14:paraId="5C09047B" w14:textId="77777777" w:rsidR="001856E2" w:rsidRDefault="001856E2" w:rsidP="00EC67BA"/>
          <w:p w14:paraId="60FDD240" w14:textId="77777777" w:rsidR="001856E2" w:rsidRDefault="001856E2" w:rsidP="00EC67BA">
            <w:r>
              <w:t xml:space="preserve">Differentiated Activities: </w:t>
            </w:r>
          </w:p>
          <w:p w14:paraId="02FA7462" w14:textId="77777777" w:rsidR="001856E2" w:rsidRDefault="001856E2" w:rsidP="00EC67BA">
            <w:r>
              <w:t xml:space="preserve">-Styrofoam plates </w:t>
            </w:r>
          </w:p>
          <w:p w14:paraId="4C491B1B" w14:textId="77777777" w:rsidR="001856E2" w:rsidRDefault="001856E2" w:rsidP="00EC67BA">
            <w:r>
              <w:t xml:space="preserve">-carving tools (pencil, paper clip, etc.) </w:t>
            </w:r>
          </w:p>
          <w:p w14:paraId="41D3CC95" w14:textId="0DEF488F" w:rsidR="001856E2" w:rsidRPr="005B4EB4" w:rsidRDefault="00B22DCC" w:rsidP="00EC67BA">
            <w:hyperlink r:id="rId7" w:history="1">
              <w:r w:rsidR="001856E2" w:rsidRPr="001856E2">
                <w:rPr>
                  <w:rStyle w:val="Hyperlink"/>
                  <w:u w:val="none"/>
                </w:rPr>
                <w:t>www.jacksonpollock.org</w:t>
              </w:r>
            </w:hyperlink>
          </w:p>
        </w:tc>
      </w:tr>
    </w:tbl>
    <w:p w14:paraId="7018A611" w14:textId="77777777" w:rsidR="005E7E2D" w:rsidRDefault="005E7E2D" w:rsidP="005E7E2D"/>
    <w:tbl>
      <w:tblPr>
        <w:tblStyle w:val="TableGrid"/>
        <w:tblW w:w="0" w:type="auto"/>
        <w:tblLook w:val="04A0" w:firstRow="1" w:lastRow="0" w:firstColumn="1" w:lastColumn="0" w:noHBand="0" w:noVBand="1"/>
      </w:tblPr>
      <w:tblGrid>
        <w:gridCol w:w="8630"/>
      </w:tblGrid>
      <w:tr w:rsidR="005E7E2D" w14:paraId="4AF67513" w14:textId="77777777" w:rsidTr="00CC40AD">
        <w:trPr>
          <w:trHeight w:val="112"/>
        </w:trPr>
        <w:tc>
          <w:tcPr>
            <w:tcW w:w="8856" w:type="dxa"/>
            <w:tcBorders>
              <w:bottom w:val="single" w:sz="4" w:space="0" w:color="auto"/>
            </w:tcBorders>
            <w:shd w:val="clear" w:color="auto" w:fill="C0C0C0"/>
          </w:tcPr>
          <w:p w14:paraId="7CA7C326" w14:textId="331BC2DB" w:rsidR="005E7E2D" w:rsidRPr="00CC40AD" w:rsidRDefault="005E7E2D" w:rsidP="00CC40AD">
            <w:pPr>
              <w:tabs>
                <w:tab w:val="left" w:pos="1232"/>
                <w:tab w:val="left" w:pos="3568"/>
              </w:tabs>
              <w:rPr>
                <w:b/>
                <w:color w:val="008000"/>
              </w:rPr>
            </w:pPr>
            <w:r w:rsidRPr="00CC40AD">
              <w:rPr>
                <w:b/>
                <w:color w:val="008000"/>
              </w:rPr>
              <w:t>Lesson</w:t>
            </w:r>
            <w:r w:rsidRPr="00CC40AD">
              <w:rPr>
                <w:b/>
                <w:color w:val="008000"/>
              </w:rPr>
              <w:tab/>
            </w:r>
            <w:r w:rsidR="00CC40AD">
              <w:rPr>
                <w:b/>
                <w:color w:val="008000"/>
              </w:rPr>
              <w:tab/>
            </w:r>
          </w:p>
        </w:tc>
      </w:tr>
      <w:tr w:rsidR="005E7E2D" w14:paraId="6A7F993C" w14:textId="77777777" w:rsidTr="00CC40AD">
        <w:trPr>
          <w:trHeight w:val="112"/>
        </w:trPr>
        <w:tc>
          <w:tcPr>
            <w:tcW w:w="8856" w:type="dxa"/>
            <w:shd w:val="clear" w:color="auto" w:fill="auto"/>
          </w:tcPr>
          <w:p w14:paraId="6BF645DF" w14:textId="21401F82" w:rsidR="005E7E2D" w:rsidRPr="005F0DCC" w:rsidRDefault="005E7E2D" w:rsidP="00DC4E70">
            <w:pPr>
              <w:tabs>
                <w:tab w:val="left" w:pos="1056"/>
              </w:tabs>
              <w:rPr>
                <w:b/>
                <w:u w:val="single"/>
              </w:rPr>
            </w:pPr>
            <w:r w:rsidRPr="005F0DCC">
              <w:rPr>
                <w:b/>
                <w:u w:val="single"/>
              </w:rPr>
              <w:t>Introduction: (5</w:t>
            </w:r>
            <w:r w:rsidR="0043044A" w:rsidRPr="005F0DCC">
              <w:rPr>
                <w:b/>
                <w:u w:val="single"/>
              </w:rPr>
              <w:t>-10</w:t>
            </w:r>
            <w:r w:rsidRPr="005F0DCC">
              <w:rPr>
                <w:b/>
                <w:u w:val="single"/>
              </w:rPr>
              <w:t xml:space="preserve"> min</w:t>
            </w:r>
            <w:r w:rsidR="0043044A" w:rsidRPr="005F0DCC">
              <w:rPr>
                <w:b/>
                <w:u w:val="single"/>
              </w:rPr>
              <w:t>.</w:t>
            </w:r>
            <w:r w:rsidRPr="005F0DCC">
              <w:rPr>
                <w:b/>
                <w:u w:val="single"/>
              </w:rPr>
              <w:t>)</w:t>
            </w:r>
          </w:p>
          <w:p w14:paraId="098426E6" w14:textId="77777777" w:rsidR="00297221" w:rsidRDefault="00552020" w:rsidP="00DC4E70">
            <w:pPr>
              <w:tabs>
                <w:tab w:val="left" w:pos="1056"/>
              </w:tabs>
            </w:pPr>
            <w:r>
              <w:t>-Int</w:t>
            </w:r>
            <w:r w:rsidR="00E14C6D">
              <w:t>r</w:t>
            </w:r>
            <w:r>
              <w:t xml:space="preserve">oduce Marian Scott’s </w:t>
            </w:r>
            <w:r w:rsidRPr="00E14C6D">
              <w:rPr>
                <w:i/>
              </w:rPr>
              <w:t>Stone and Protoplasm #2</w:t>
            </w:r>
            <w:r>
              <w:t xml:space="preserve"> and</w:t>
            </w:r>
            <w:r w:rsidR="002832BF">
              <w:t xml:space="preserve"> discuss what abstract art is </w:t>
            </w:r>
          </w:p>
          <w:p w14:paraId="039798EC" w14:textId="712E5052" w:rsidR="002832BF" w:rsidRDefault="002832BF" w:rsidP="00DC4E70">
            <w:pPr>
              <w:tabs>
                <w:tab w:val="left" w:pos="1056"/>
              </w:tabs>
            </w:pPr>
            <w:r>
              <w:t xml:space="preserve">-Explain that abstract art should not look like things that we see around us, </w:t>
            </w:r>
            <w:r w:rsidR="00297221">
              <w:t>but        instead shou</w:t>
            </w:r>
            <w:r w:rsidR="0043044A">
              <w:t>ld look like feelings, ideas,</w:t>
            </w:r>
            <w:r w:rsidR="00297221">
              <w:t xml:space="preserve"> thoughts</w:t>
            </w:r>
            <w:r w:rsidR="0043044A">
              <w:t>, or stories</w:t>
            </w:r>
            <w:r w:rsidR="00297221">
              <w:t xml:space="preserve"> (if we could see them), by using colours, shapes and lines </w:t>
            </w:r>
          </w:p>
          <w:p w14:paraId="608A60BF" w14:textId="34058689" w:rsidR="00297221" w:rsidRDefault="00297221" w:rsidP="00DC4E70">
            <w:pPr>
              <w:tabs>
                <w:tab w:val="left" w:pos="1056"/>
              </w:tabs>
              <w:rPr>
                <w:i/>
              </w:rPr>
            </w:pPr>
            <w:r>
              <w:lastRenderedPageBreak/>
              <w:t xml:space="preserve">-Ask students what they </w:t>
            </w:r>
            <w:r w:rsidR="0043044A">
              <w:t xml:space="preserve">see in the painting, and what they </w:t>
            </w:r>
            <w:r>
              <w:t xml:space="preserve">think Scott </w:t>
            </w:r>
            <w:r w:rsidR="008940AD">
              <w:t xml:space="preserve">was </w:t>
            </w:r>
            <w:r>
              <w:t xml:space="preserve">thinking about or feeling when she painted </w:t>
            </w:r>
            <w:r w:rsidRPr="00297221">
              <w:rPr>
                <w:i/>
              </w:rPr>
              <w:t>Stone and Protoplasm #2</w:t>
            </w:r>
          </w:p>
          <w:p w14:paraId="448E7BA4" w14:textId="392B1151" w:rsidR="008940AD" w:rsidRPr="008940AD" w:rsidRDefault="008940AD" w:rsidP="00DC4E70">
            <w:pPr>
              <w:tabs>
                <w:tab w:val="left" w:pos="1056"/>
              </w:tabs>
            </w:pPr>
            <w:r>
              <w:t xml:space="preserve">-Emphasize that nothing is wrong when it comes to abstract art – the artist may have painted their picture to mean something, but when we look at a painting, we don’t know that meaning, so to us, it can mean anything.  </w:t>
            </w:r>
          </w:p>
          <w:p w14:paraId="4843A71F" w14:textId="1C34F549" w:rsidR="00297221" w:rsidRDefault="00CC40AD" w:rsidP="00CC40AD">
            <w:pPr>
              <w:shd w:val="clear" w:color="auto" w:fill="FFFFFF"/>
              <w:tabs>
                <w:tab w:val="left" w:pos="6496"/>
                <w:tab w:val="left" w:pos="7776"/>
              </w:tabs>
            </w:pPr>
            <w:r>
              <w:tab/>
            </w:r>
            <w:r>
              <w:tab/>
            </w:r>
          </w:p>
          <w:p w14:paraId="4CCFB4CE" w14:textId="513D4AEF" w:rsidR="005E7E2D" w:rsidRDefault="0043044A" w:rsidP="0043044A">
            <w:pPr>
              <w:tabs>
                <w:tab w:val="left" w:pos="1056"/>
              </w:tabs>
            </w:pPr>
            <w:r>
              <w:t xml:space="preserve">-Demonstrate how feelings or stories could be made into an abstract piece of art on a </w:t>
            </w:r>
            <w:r w:rsidR="00B22DCC">
              <w:t>SMART board</w:t>
            </w:r>
            <w:r>
              <w:t xml:space="preserve">, anchor chart, or large drawing surface </w:t>
            </w:r>
            <w:r w:rsidR="005E7E2D">
              <w:t xml:space="preserve"> </w:t>
            </w:r>
            <w:r>
              <w:t xml:space="preserve">(think about how you are feeling and what you have done during the day, and how these things might look if they were translated into colours, lines, or shapes).  Ex. Happiness could be expressed through the colour yellow, with quick, short lines.  Or, if you had cereal for breakfast, you might draw circles to represent a cereal bowl. </w:t>
            </w:r>
          </w:p>
          <w:p w14:paraId="1F430E12" w14:textId="5306F41C" w:rsidR="0043044A" w:rsidRPr="0043044A" w:rsidRDefault="0043044A" w:rsidP="00CC40AD">
            <w:pPr>
              <w:tabs>
                <w:tab w:val="left" w:pos="1056"/>
              </w:tabs>
              <w:jc w:val="right"/>
            </w:pPr>
          </w:p>
        </w:tc>
      </w:tr>
      <w:tr w:rsidR="005E7E2D" w14:paraId="5C8753AD" w14:textId="77777777" w:rsidTr="00DC4E70">
        <w:tc>
          <w:tcPr>
            <w:tcW w:w="8856" w:type="dxa"/>
          </w:tcPr>
          <w:p w14:paraId="3C2684B0" w14:textId="1CAC9C74" w:rsidR="005E7E2D" w:rsidRPr="005F0DCC" w:rsidRDefault="004A481F" w:rsidP="00DC4E70">
            <w:pPr>
              <w:rPr>
                <w:b/>
                <w:u w:val="single"/>
              </w:rPr>
            </w:pPr>
            <w:r w:rsidRPr="005F0DCC">
              <w:rPr>
                <w:b/>
                <w:u w:val="single"/>
              </w:rPr>
              <w:lastRenderedPageBreak/>
              <w:t>Body: (20-25</w:t>
            </w:r>
            <w:r w:rsidR="005E7E2D" w:rsidRPr="005F0DCC">
              <w:rPr>
                <w:b/>
                <w:u w:val="single"/>
              </w:rPr>
              <w:t xml:space="preserve"> min</w:t>
            </w:r>
            <w:r w:rsidRPr="005F0DCC">
              <w:rPr>
                <w:b/>
                <w:u w:val="single"/>
              </w:rPr>
              <w:t>.</w:t>
            </w:r>
            <w:r w:rsidR="005E7E2D" w:rsidRPr="005F0DCC">
              <w:rPr>
                <w:b/>
                <w:u w:val="single"/>
              </w:rPr>
              <w:t xml:space="preserve">) </w:t>
            </w:r>
          </w:p>
          <w:p w14:paraId="46F7F512" w14:textId="0E522EF7" w:rsidR="004A57C9" w:rsidRPr="004A57C9" w:rsidRDefault="004A57C9" w:rsidP="00DC4E70">
            <w:r>
              <w:t>-inform students that they will be creating their own abstract artworks, first by drawing onto paper, and then painting over</w:t>
            </w:r>
            <w:r w:rsidR="00B22DCC">
              <w:t xml:space="preserve"> the </w:t>
            </w:r>
            <w:r>
              <w:t>top of their drawing (oil pastels will repel watercolour paints, so the drawing will still be seen after the paints are applied)</w:t>
            </w:r>
          </w:p>
          <w:p w14:paraId="2CBD3160" w14:textId="7EB5C5CD" w:rsidR="005E7E2D" w:rsidRDefault="005E7E2D" w:rsidP="00DC4E70">
            <w:r>
              <w:t xml:space="preserve">-provide a set of </w:t>
            </w:r>
            <w:r w:rsidR="004A57C9">
              <w:t xml:space="preserve">oil pastels per every few students </w:t>
            </w:r>
            <w:r>
              <w:t xml:space="preserve"> </w:t>
            </w:r>
          </w:p>
          <w:p w14:paraId="711BF6C1" w14:textId="0C367B97" w:rsidR="005E7E2D" w:rsidRDefault="005E7E2D" w:rsidP="00DC4E70">
            <w:r>
              <w:t>-</w:t>
            </w:r>
            <w:r w:rsidR="004A57C9">
              <w:t xml:space="preserve">students will create an abstract drawing on watercolour paper, using various colours </w:t>
            </w:r>
          </w:p>
          <w:p w14:paraId="213003A2" w14:textId="76D32B3F" w:rsidR="004A57C9" w:rsidRDefault="005E7E2D" w:rsidP="00DC4E70">
            <w:r>
              <w:t>-encourage students to allow themselves to be led to whatever colour, shape, line, or idea that comes to their mind as they develop their piece, not dwelling too much on how it</w:t>
            </w:r>
            <w:r w:rsidR="00B22DCC">
              <w:t>’</w:t>
            </w:r>
            <w:r>
              <w:t>s looking, but rather what comes to mind</w:t>
            </w:r>
          </w:p>
          <w:p w14:paraId="58D643DF" w14:textId="217DEE00" w:rsidR="005E7E2D" w:rsidRDefault="004A57C9" w:rsidP="00DC4E70">
            <w:r>
              <w:t xml:space="preserve">-when students </w:t>
            </w:r>
            <w:bookmarkStart w:id="0" w:name="_GoBack"/>
            <w:bookmarkEnd w:id="0"/>
            <w:r>
              <w:t>have comple</w:t>
            </w:r>
            <w:r w:rsidR="00A5250C">
              <w:t>ted their drawing, provide them with several watercolour paints, a brush, and a shallow dish of water</w:t>
            </w:r>
            <w:r w:rsidR="004A481F">
              <w:t xml:space="preserve"> (optional: rags/paper towels)</w:t>
            </w:r>
          </w:p>
          <w:p w14:paraId="2EF6A24C" w14:textId="61AA0866" w:rsidR="005E7E2D" w:rsidRPr="005F0DCC" w:rsidRDefault="005E7E2D" w:rsidP="00DC4E70">
            <w:pPr>
              <w:rPr>
                <w:b/>
                <w:u w:val="single"/>
              </w:rPr>
            </w:pPr>
            <w:r w:rsidRPr="005F0DCC">
              <w:rPr>
                <w:b/>
                <w:u w:val="single"/>
              </w:rPr>
              <w:t xml:space="preserve">Conclusion: </w:t>
            </w:r>
            <w:r w:rsidR="005F0DCC">
              <w:rPr>
                <w:b/>
                <w:u w:val="single"/>
              </w:rPr>
              <w:t>(5</w:t>
            </w:r>
            <w:r w:rsidRPr="005F0DCC">
              <w:rPr>
                <w:b/>
                <w:u w:val="single"/>
              </w:rPr>
              <w:t xml:space="preserve"> min</w:t>
            </w:r>
            <w:r w:rsidR="007E2CDA">
              <w:rPr>
                <w:b/>
                <w:u w:val="single"/>
              </w:rPr>
              <w:t>.</w:t>
            </w:r>
            <w:r w:rsidRPr="005F0DCC">
              <w:rPr>
                <w:b/>
                <w:u w:val="single"/>
              </w:rPr>
              <w:t>)</w:t>
            </w:r>
          </w:p>
          <w:p w14:paraId="4A81FFB0" w14:textId="783AE2C5" w:rsidR="004A481F" w:rsidRDefault="004A481F" w:rsidP="00DC4E70">
            <w:r>
              <w:t>-students will clean up their area</w:t>
            </w:r>
            <w:r w:rsidR="001A4284">
              <w:t xml:space="preserve"> and place their artwork on their desk </w:t>
            </w:r>
          </w:p>
          <w:p w14:paraId="7FB2D372" w14:textId="22CC063C" w:rsidR="001A4284" w:rsidRDefault="001A4284" w:rsidP="00DC4E70">
            <w:r>
              <w:t xml:space="preserve">-ask students if any of them have been to a museum or gallery before </w:t>
            </w:r>
          </w:p>
          <w:p w14:paraId="0817E2A6" w14:textId="56F3F5D3" w:rsidR="001A4284" w:rsidRDefault="001A4284" w:rsidP="00DC4E70">
            <w:r>
              <w:t xml:space="preserve">-if so, ask them to share rules that people need to remember when they visit a museum (always </w:t>
            </w:r>
            <w:r w:rsidRPr="001A4284">
              <w:rPr>
                <w:b/>
              </w:rPr>
              <w:t>walk</w:t>
            </w:r>
            <w:r>
              <w:t xml:space="preserve">, respect the artwork by </w:t>
            </w:r>
            <w:r w:rsidRPr="001A4284">
              <w:rPr>
                <w:b/>
              </w:rPr>
              <w:t>not touching</w:t>
            </w:r>
            <w:r>
              <w:t xml:space="preserve"> it, </w:t>
            </w:r>
            <w:r w:rsidRPr="001A4284">
              <w:rPr>
                <w:b/>
              </w:rPr>
              <w:t>be quiet</w:t>
            </w:r>
            <w:r>
              <w:t xml:space="preserve"> so that people around you can focus on enjoying the art)</w:t>
            </w:r>
          </w:p>
          <w:p w14:paraId="082F6118" w14:textId="682A75BE" w:rsidR="001A4284" w:rsidRDefault="001A4284" w:rsidP="00DC4E70">
            <w:r>
              <w:t xml:space="preserve">-tell students that the classroom has now become a pretend museum, and they will walk around the desks to look at all of the beautiful work that has been made </w:t>
            </w:r>
          </w:p>
          <w:p w14:paraId="6B91E567" w14:textId="2D9B5ECD" w:rsidR="00DD3538" w:rsidRPr="004A481F" w:rsidRDefault="00DD3538" w:rsidP="00DC4E70">
            <w:r>
              <w:t>-if time permits, ask students to choose someone else’s painting and share with the class why they liked it</w:t>
            </w:r>
          </w:p>
          <w:p w14:paraId="29C3EDD2" w14:textId="0162BEF8" w:rsidR="005E7E2D" w:rsidRDefault="005E7E2D" w:rsidP="00DC4E70">
            <w:r>
              <w:t xml:space="preserve"> </w:t>
            </w:r>
          </w:p>
        </w:tc>
      </w:tr>
    </w:tbl>
    <w:p w14:paraId="4EA1EB23" w14:textId="77777777" w:rsidR="00C87D9E" w:rsidRDefault="00C87D9E"/>
    <w:tbl>
      <w:tblPr>
        <w:tblStyle w:val="TableGrid"/>
        <w:tblW w:w="0" w:type="auto"/>
        <w:tblLook w:val="04A0" w:firstRow="1" w:lastRow="0" w:firstColumn="1" w:lastColumn="0" w:noHBand="0" w:noVBand="1"/>
      </w:tblPr>
      <w:tblGrid>
        <w:gridCol w:w="8630"/>
      </w:tblGrid>
      <w:tr w:rsidR="005F0DCC" w14:paraId="4902C3F5" w14:textId="77777777" w:rsidTr="00CF6EA0">
        <w:tc>
          <w:tcPr>
            <w:tcW w:w="8856" w:type="dxa"/>
            <w:shd w:val="clear" w:color="auto" w:fill="C0C0C0"/>
          </w:tcPr>
          <w:p w14:paraId="6B9B89CF" w14:textId="1E1B5406" w:rsidR="005F0DCC" w:rsidRPr="00CC40AD" w:rsidRDefault="00CF6EA0" w:rsidP="00CF6EA0">
            <w:pPr>
              <w:tabs>
                <w:tab w:val="left" w:pos="2496"/>
                <w:tab w:val="left" w:pos="3072"/>
              </w:tabs>
              <w:rPr>
                <w:b/>
                <w:color w:val="008000"/>
              </w:rPr>
            </w:pPr>
            <w:r w:rsidRPr="00CC40AD">
              <w:rPr>
                <w:b/>
                <w:color w:val="008000"/>
              </w:rPr>
              <w:t>Differentiation</w:t>
            </w:r>
            <w:r w:rsidRPr="00CC40AD">
              <w:rPr>
                <w:b/>
                <w:color w:val="008000"/>
              </w:rPr>
              <w:tab/>
            </w:r>
            <w:r w:rsidRPr="00CC40AD">
              <w:rPr>
                <w:b/>
                <w:color w:val="008000"/>
              </w:rPr>
              <w:tab/>
            </w:r>
          </w:p>
        </w:tc>
      </w:tr>
      <w:tr w:rsidR="005F0DCC" w14:paraId="32A7D005" w14:textId="77777777" w:rsidTr="005F0DCC">
        <w:tc>
          <w:tcPr>
            <w:tcW w:w="8856" w:type="dxa"/>
          </w:tcPr>
          <w:p w14:paraId="19731A70" w14:textId="63ED9DAC" w:rsidR="005F0DCC" w:rsidRDefault="00CF6EA0">
            <w:r w:rsidRPr="00347D34">
              <w:rPr>
                <w:u w:val="single"/>
              </w:rPr>
              <w:t>Visually impaired students:</w:t>
            </w:r>
            <w:r>
              <w:t xml:space="preserve"> </w:t>
            </w:r>
            <w:r w:rsidR="00E030D5">
              <w:t xml:space="preserve">have students carve into a piece of Styrofoam in order to represent their feelings, thoughts, or a story through line and shape.  Students will be able to feel the marks on the surface after their piece is complete.   </w:t>
            </w:r>
          </w:p>
          <w:p w14:paraId="0A246E4A" w14:textId="1958F6CB" w:rsidR="00CF6EA0" w:rsidRDefault="00CF6EA0">
            <w:r w:rsidRPr="00347D34">
              <w:rPr>
                <w:u w:val="single"/>
              </w:rPr>
              <w:t>Impaired motor skills:</w:t>
            </w:r>
            <w:r w:rsidR="00E030D5">
              <w:t xml:space="preserve"> </w:t>
            </w:r>
            <w:r w:rsidR="00025D3C">
              <w:t xml:space="preserve">students may access </w:t>
            </w:r>
            <w:hyperlink r:id="rId8" w:history="1">
              <w:r w:rsidR="00025D3C" w:rsidRPr="00D43730">
                <w:rPr>
                  <w:rStyle w:val="Hyperlink"/>
                </w:rPr>
                <w:t>www.jacksonpollock.org</w:t>
              </w:r>
            </w:hyperlink>
            <w:r w:rsidR="00025D3C">
              <w:t xml:space="preserve"> in order to create abstract artwork through a drip-painting program.  </w:t>
            </w:r>
          </w:p>
        </w:tc>
      </w:tr>
    </w:tbl>
    <w:p w14:paraId="0F6FEE4F" w14:textId="77777777" w:rsidR="005F0DCC" w:rsidRDefault="005F0DCC"/>
    <w:p w14:paraId="2FBF4468" w14:textId="77777777" w:rsidR="001856E2" w:rsidRDefault="001856E2"/>
    <w:tbl>
      <w:tblPr>
        <w:tblStyle w:val="TableGrid"/>
        <w:tblW w:w="0" w:type="auto"/>
        <w:tblLook w:val="04A0" w:firstRow="1" w:lastRow="0" w:firstColumn="1" w:lastColumn="0" w:noHBand="0" w:noVBand="1"/>
      </w:tblPr>
      <w:tblGrid>
        <w:gridCol w:w="8630"/>
      </w:tblGrid>
      <w:tr w:rsidR="00CF6EA0" w14:paraId="528DC76A" w14:textId="77777777" w:rsidTr="00CF6EA0">
        <w:tc>
          <w:tcPr>
            <w:tcW w:w="8856" w:type="dxa"/>
            <w:shd w:val="clear" w:color="auto" w:fill="C0C0C0"/>
          </w:tcPr>
          <w:p w14:paraId="7A456056" w14:textId="41F87268" w:rsidR="00CF6EA0" w:rsidRPr="00CC40AD" w:rsidRDefault="00CF6EA0" w:rsidP="00CF6EA0">
            <w:pPr>
              <w:tabs>
                <w:tab w:val="left" w:pos="3632"/>
              </w:tabs>
              <w:rPr>
                <w:b/>
                <w:color w:val="008000"/>
              </w:rPr>
            </w:pPr>
            <w:r w:rsidRPr="00CC40AD">
              <w:rPr>
                <w:b/>
                <w:color w:val="008000"/>
              </w:rPr>
              <w:t>Assessment and Evaluation</w:t>
            </w:r>
            <w:r w:rsidRPr="00CC40AD">
              <w:rPr>
                <w:b/>
                <w:color w:val="008000"/>
              </w:rPr>
              <w:tab/>
            </w:r>
          </w:p>
        </w:tc>
      </w:tr>
      <w:tr w:rsidR="00CF6EA0" w14:paraId="31101797" w14:textId="77777777" w:rsidTr="00CF6EA0">
        <w:tc>
          <w:tcPr>
            <w:tcW w:w="8856" w:type="dxa"/>
          </w:tcPr>
          <w:p w14:paraId="7F1A9911" w14:textId="291C3933" w:rsidR="00CF6EA0" w:rsidRDefault="00671613">
            <w:r>
              <w:t xml:space="preserve">-individual interviews with students will allow assessment through the form of a checklist based on: </w:t>
            </w:r>
          </w:p>
          <w:p w14:paraId="27B92894" w14:textId="77777777" w:rsidR="00671613" w:rsidRDefault="00671613">
            <w:r>
              <w:t xml:space="preserve">     -whether or not they can explain </w:t>
            </w:r>
            <w:r w:rsidR="00532B28">
              <w:t>an</w:t>
            </w:r>
            <w:r>
              <w:t xml:space="preserve"> element of the painting </w:t>
            </w:r>
            <w:r w:rsidR="00532B28">
              <w:t>(why they chose certain colours, or what various components of the painting mean to them)</w:t>
            </w:r>
          </w:p>
          <w:p w14:paraId="5F9D1ADB" w14:textId="77777777" w:rsidR="00532B28" w:rsidRDefault="00532B28">
            <w:r>
              <w:t xml:space="preserve">     -whether or not they experimented with various shapes, lines, or colours, rather than recognizable figures/objects such as a house or a dog </w:t>
            </w:r>
          </w:p>
          <w:p w14:paraId="2428173C" w14:textId="1BC16566" w:rsidR="00532B28" w:rsidRDefault="00532B28">
            <w:r>
              <w:t xml:space="preserve">      -whether or not they behaved well in the studio (classroom) while creating their work      </w:t>
            </w:r>
          </w:p>
        </w:tc>
      </w:tr>
    </w:tbl>
    <w:p w14:paraId="083E9751" w14:textId="77777777" w:rsidR="00CF6EA0" w:rsidRDefault="00CF6EA0"/>
    <w:p w14:paraId="3708AB3F" w14:textId="77777777" w:rsidR="00807484" w:rsidRDefault="00807484" w:rsidP="006D3153">
      <w:pPr>
        <w:jc w:val="center"/>
      </w:pPr>
    </w:p>
    <w:p w14:paraId="629E58A4" w14:textId="77777777" w:rsidR="00807484" w:rsidRDefault="00807484" w:rsidP="006D3153">
      <w:pPr>
        <w:jc w:val="center"/>
      </w:pPr>
    </w:p>
    <w:p w14:paraId="3F95AE17" w14:textId="7B00C50A" w:rsidR="006D3153" w:rsidRPr="006D3153" w:rsidRDefault="006D3153" w:rsidP="006D3153">
      <w:pPr>
        <w:jc w:val="center"/>
        <w:rPr>
          <w:b/>
          <w:u w:val="single"/>
        </w:rPr>
      </w:pPr>
      <w:r w:rsidRPr="006D3153">
        <w:rPr>
          <w:b/>
          <w:u w:val="single"/>
        </w:rPr>
        <w:t>Art Resources</w:t>
      </w:r>
    </w:p>
    <w:p w14:paraId="6C448C88" w14:textId="77777777" w:rsidR="006D3153" w:rsidRDefault="006D3153"/>
    <w:p w14:paraId="1CD037FE" w14:textId="77777777" w:rsidR="006D3153" w:rsidRDefault="006D3153"/>
    <w:p w14:paraId="7E94A32F" w14:textId="4BA8F5E0" w:rsidR="006D3153" w:rsidRDefault="006D3153" w:rsidP="006D3153">
      <w:pPr>
        <w:jc w:val="center"/>
      </w:pPr>
      <w:r>
        <w:rPr>
          <w:noProof/>
          <w:lang w:val="en-CA" w:eastAsia="en-CA"/>
        </w:rPr>
        <w:drawing>
          <wp:inline distT="0" distB="0" distL="0" distR="0" wp14:anchorId="2BED63D3" wp14:editId="4D1B5A23">
            <wp:extent cx="3766820" cy="4577490"/>
            <wp:effectExtent l="0" t="0" r="0" b="0"/>
            <wp:docPr id="1" name="Picture 1" descr="Macintosh HD:Users:heatherhalliday:Pictures:Scott-Marian-Stone-and-Protoplasm-2-1948-84.A.231-L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halliday:Pictures:Scott-Marian-Stone-and-Protoplasm-2-1948-84.A.231-LL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6820" cy="4577490"/>
                    </a:xfrm>
                    <a:prstGeom prst="rect">
                      <a:avLst/>
                    </a:prstGeom>
                    <a:noFill/>
                    <a:ln>
                      <a:noFill/>
                    </a:ln>
                  </pic:spPr>
                </pic:pic>
              </a:graphicData>
            </a:graphic>
          </wp:inline>
        </w:drawing>
      </w:r>
    </w:p>
    <w:p w14:paraId="77C8214C" w14:textId="145A4A3A" w:rsidR="006D3153" w:rsidRDefault="003C6879" w:rsidP="006D3153">
      <w:pPr>
        <w:jc w:val="center"/>
      </w:pPr>
      <w:r w:rsidRPr="003C6879">
        <w:rPr>
          <w:i/>
        </w:rPr>
        <w:t>Stone and Protoplasm #2</w:t>
      </w:r>
      <w:r>
        <w:t xml:space="preserve">, </w:t>
      </w:r>
      <w:r w:rsidR="00A05AAB">
        <w:t xml:space="preserve">Marian Scott, </w:t>
      </w:r>
      <w:r>
        <w:t>Oil on Masonite, 1948, 61 x 50.8 cm</w:t>
      </w:r>
    </w:p>
    <w:p w14:paraId="70C265CB" w14:textId="50543875" w:rsidR="002648EA" w:rsidRDefault="002648EA" w:rsidP="006D3153">
      <w:pPr>
        <w:jc w:val="center"/>
      </w:pPr>
    </w:p>
    <w:p w14:paraId="3EABD359" w14:textId="77777777" w:rsidR="005B4EB4" w:rsidRDefault="005B4EB4" w:rsidP="006D3153">
      <w:pPr>
        <w:jc w:val="center"/>
      </w:pPr>
    </w:p>
    <w:p w14:paraId="796DA1F4" w14:textId="77777777" w:rsidR="005B4EB4" w:rsidRDefault="005B4EB4" w:rsidP="006D3153">
      <w:pPr>
        <w:jc w:val="center"/>
      </w:pPr>
    </w:p>
    <w:p w14:paraId="7DEAFB2F" w14:textId="77777777" w:rsidR="005B4EB4" w:rsidRDefault="005B4EB4" w:rsidP="006D3153">
      <w:pPr>
        <w:jc w:val="center"/>
      </w:pPr>
    </w:p>
    <w:p w14:paraId="60D7CB2E" w14:textId="519A9959" w:rsidR="005B4EB4" w:rsidRDefault="005B4EB4" w:rsidP="006D3153">
      <w:pPr>
        <w:jc w:val="center"/>
      </w:pPr>
      <w:r>
        <w:rPr>
          <w:noProof/>
          <w:lang w:val="en-CA" w:eastAsia="en-CA"/>
        </w:rPr>
        <w:drawing>
          <wp:inline distT="0" distB="0" distL="0" distR="0" wp14:anchorId="32F9CBEA" wp14:editId="36D941CC">
            <wp:extent cx="2880942" cy="3771900"/>
            <wp:effectExtent l="0" t="0" r="0" b="0"/>
            <wp:docPr id="3" name="Picture 3" descr="Macintosh HD:Users:heatherhalliday:Pictures:watercolour abstra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halliday:Pictures:watercolour abstractio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942" cy="3771900"/>
                    </a:xfrm>
                    <a:prstGeom prst="rect">
                      <a:avLst/>
                    </a:prstGeom>
                    <a:noFill/>
                    <a:ln>
                      <a:noFill/>
                    </a:ln>
                  </pic:spPr>
                </pic:pic>
              </a:graphicData>
            </a:graphic>
          </wp:inline>
        </w:drawing>
      </w:r>
    </w:p>
    <w:p w14:paraId="7F171294" w14:textId="7CF90916" w:rsidR="005B4EB4" w:rsidRDefault="00B22DCC" w:rsidP="006D3153">
      <w:pPr>
        <w:jc w:val="center"/>
      </w:pPr>
      <w:hyperlink r:id="rId11" w:history="1">
        <w:r w:rsidR="005B4EB4" w:rsidRPr="005B4EB4">
          <w:rPr>
            <w:rStyle w:val="Hyperlink"/>
            <w:u w:val="none"/>
          </w:rPr>
          <w:t>www.laughpaintcreate.blogspot.ca</w:t>
        </w:r>
      </w:hyperlink>
      <w:r w:rsidR="005B4EB4" w:rsidRPr="005B4EB4">
        <w:t xml:space="preserve">  </w:t>
      </w:r>
    </w:p>
    <w:p w14:paraId="1EF2F1FC" w14:textId="77777777" w:rsidR="005B4EB4" w:rsidRDefault="005B4EB4" w:rsidP="006D3153">
      <w:pPr>
        <w:jc w:val="center"/>
      </w:pPr>
    </w:p>
    <w:p w14:paraId="6C9EB2FA" w14:textId="37B4C42B" w:rsidR="005B4EB4" w:rsidRDefault="005B4EB4" w:rsidP="006D3153">
      <w:pPr>
        <w:jc w:val="center"/>
      </w:pPr>
      <w:r>
        <w:rPr>
          <w:noProof/>
          <w:lang w:val="en-CA" w:eastAsia="en-CA"/>
        </w:rPr>
        <w:drawing>
          <wp:inline distT="0" distB="0" distL="0" distR="0" wp14:anchorId="2CD6677C" wp14:editId="384CCCED">
            <wp:extent cx="2908997" cy="3431540"/>
            <wp:effectExtent l="0" t="0" r="12065" b="0"/>
            <wp:docPr id="2" name="Picture 2" descr="Macintosh HD:Users:heatherhalliday:Pictures:watercolour abstrac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halliday:Pictures:watercolour abstraction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9919" cy="3432627"/>
                    </a:xfrm>
                    <a:prstGeom prst="rect">
                      <a:avLst/>
                    </a:prstGeom>
                    <a:noFill/>
                    <a:ln>
                      <a:noFill/>
                    </a:ln>
                  </pic:spPr>
                </pic:pic>
              </a:graphicData>
            </a:graphic>
          </wp:inline>
        </w:drawing>
      </w:r>
    </w:p>
    <w:p w14:paraId="78DE8906" w14:textId="681F20DD" w:rsidR="005B4EB4" w:rsidRDefault="00B22DCC" w:rsidP="006D3153">
      <w:pPr>
        <w:jc w:val="center"/>
      </w:pPr>
      <w:hyperlink r:id="rId13" w:history="1">
        <w:r w:rsidR="005B4EB4" w:rsidRPr="005B4EB4">
          <w:rPr>
            <w:rStyle w:val="Hyperlink"/>
            <w:u w:val="none"/>
          </w:rPr>
          <w:t>www.laughpaintcreate.blogspot.ca</w:t>
        </w:r>
      </w:hyperlink>
      <w:r w:rsidR="005B4EB4" w:rsidRPr="005B4EB4">
        <w:t xml:space="preserve">  </w:t>
      </w:r>
      <w:r w:rsidR="005B4EB4">
        <w:t xml:space="preserve"> </w:t>
      </w:r>
    </w:p>
    <w:sectPr w:rsidR="005B4EB4" w:rsidSect="00C87D9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0E9FB" w14:textId="77777777" w:rsidR="001856E2" w:rsidRDefault="001856E2" w:rsidP="001856E2">
      <w:r>
        <w:separator/>
      </w:r>
    </w:p>
  </w:endnote>
  <w:endnote w:type="continuationSeparator" w:id="0">
    <w:p w14:paraId="6D350F19" w14:textId="77777777" w:rsidR="001856E2" w:rsidRDefault="001856E2" w:rsidP="0018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82F" w14:textId="77777777" w:rsidR="001856E2" w:rsidRDefault="001856E2" w:rsidP="001856E2">
      <w:r>
        <w:separator/>
      </w:r>
    </w:p>
  </w:footnote>
  <w:footnote w:type="continuationSeparator" w:id="0">
    <w:p w14:paraId="3152B340" w14:textId="77777777" w:rsidR="001856E2" w:rsidRDefault="001856E2" w:rsidP="00185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2D"/>
    <w:rsid w:val="00025D3C"/>
    <w:rsid w:val="00085B0F"/>
    <w:rsid w:val="000B11CD"/>
    <w:rsid w:val="001856E2"/>
    <w:rsid w:val="001A4284"/>
    <w:rsid w:val="002648EA"/>
    <w:rsid w:val="002832BF"/>
    <w:rsid w:val="00297221"/>
    <w:rsid w:val="00347D34"/>
    <w:rsid w:val="003C6879"/>
    <w:rsid w:val="0043044A"/>
    <w:rsid w:val="004A481F"/>
    <w:rsid w:val="004A57C9"/>
    <w:rsid w:val="00532B28"/>
    <w:rsid w:val="00552020"/>
    <w:rsid w:val="005B4EB4"/>
    <w:rsid w:val="005E7E2D"/>
    <w:rsid w:val="005F0DCC"/>
    <w:rsid w:val="00671613"/>
    <w:rsid w:val="006D3153"/>
    <w:rsid w:val="007E2CDA"/>
    <w:rsid w:val="00807484"/>
    <w:rsid w:val="008940AD"/>
    <w:rsid w:val="00895B7A"/>
    <w:rsid w:val="00965E5C"/>
    <w:rsid w:val="00A05AAB"/>
    <w:rsid w:val="00A5250C"/>
    <w:rsid w:val="00B22DCC"/>
    <w:rsid w:val="00B35FC9"/>
    <w:rsid w:val="00C87D9E"/>
    <w:rsid w:val="00CC40AD"/>
    <w:rsid w:val="00CF6EA0"/>
    <w:rsid w:val="00DC4E70"/>
    <w:rsid w:val="00DD3538"/>
    <w:rsid w:val="00E030D5"/>
    <w:rsid w:val="00E14C6D"/>
    <w:rsid w:val="00EB4C81"/>
    <w:rsid w:val="00EC67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690BC7"/>
  <w14:defaultImageDpi w14:val="300"/>
  <w15:docId w15:val="{DCD54C17-BD65-4900-B23C-EA552DE1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7E2D"/>
    <w:rPr>
      <w:color w:val="0000FF" w:themeColor="hyperlink"/>
      <w:u w:val="single"/>
    </w:rPr>
  </w:style>
  <w:style w:type="paragraph" w:styleId="NoSpacing">
    <w:name w:val="No Spacing"/>
    <w:uiPriority w:val="1"/>
    <w:qFormat/>
    <w:rsid w:val="005E7E2D"/>
  </w:style>
  <w:style w:type="paragraph" w:styleId="BalloonText">
    <w:name w:val="Balloon Text"/>
    <w:basedOn w:val="Normal"/>
    <w:link w:val="BalloonTextChar"/>
    <w:uiPriority w:val="99"/>
    <w:semiHidden/>
    <w:unhideWhenUsed/>
    <w:rsid w:val="005E7E2D"/>
    <w:rPr>
      <w:rFonts w:ascii="Lucida Grande" w:hAnsi="Lucida Grande"/>
      <w:sz w:val="18"/>
      <w:szCs w:val="18"/>
    </w:rPr>
  </w:style>
  <w:style w:type="character" w:customStyle="1" w:styleId="BalloonTextChar">
    <w:name w:val="Balloon Text Char"/>
    <w:basedOn w:val="DefaultParagraphFont"/>
    <w:link w:val="BalloonText"/>
    <w:uiPriority w:val="99"/>
    <w:semiHidden/>
    <w:rsid w:val="005E7E2D"/>
    <w:rPr>
      <w:rFonts w:ascii="Lucida Grande" w:hAnsi="Lucida Grande"/>
      <w:sz w:val="18"/>
      <w:szCs w:val="18"/>
    </w:rPr>
  </w:style>
  <w:style w:type="character" w:styleId="FollowedHyperlink">
    <w:name w:val="FollowedHyperlink"/>
    <w:basedOn w:val="DefaultParagraphFont"/>
    <w:uiPriority w:val="99"/>
    <w:semiHidden/>
    <w:unhideWhenUsed/>
    <w:rsid w:val="001856E2"/>
    <w:rPr>
      <w:color w:val="800080" w:themeColor="followedHyperlink"/>
      <w:u w:val="single"/>
    </w:rPr>
  </w:style>
  <w:style w:type="paragraph" w:styleId="Header">
    <w:name w:val="header"/>
    <w:basedOn w:val="Normal"/>
    <w:link w:val="HeaderChar"/>
    <w:uiPriority w:val="99"/>
    <w:unhideWhenUsed/>
    <w:rsid w:val="001856E2"/>
    <w:pPr>
      <w:tabs>
        <w:tab w:val="center" w:pos="4320"/>
        <w:tab w:val="right" w:pos="8640"/>
      </w:tabs>
    </w:pPr>
  </w:style>
  <w:style w:type="character" w:customStyle="1" w:styleId="HeaderChar">
    <w:name w:val="Header Char"/>
    <w:basedOn w:val="DefaultParagraphFont"/>
    <w:link w:val="Header"/>
    <w:uiPriority w:val="99"/>
    <w:rsid w:val="001856E2"/>
  </w:style>
  <w:style w:type="paragraph" w:styleId="Footer">
    <w:name w:val="footer"/>
    <w:basedOn w:val="Normal"/>
    <w:link w:val="FooterChar"/>
    <w:uiPriority w:val="99"/>
    <w:unhideWhenUsed/>
    <w:rsid w:val="001856E2"/>
    <w:pPr>
      <w:tabs>
        <w:tab w:val="center" w:pos="4320"/>
        <w:tab w:val="right" w:pos="8640"/>
      </w:tabs>
    </w:pPr>
  </w:style>
  <w:style w:type="character" w:customStyle="1" w:styleId="FooterChar">
    <w:name w:val="Footer Char"/>
    <w:basedOn w:val="DefaultParagraphFont"/>
    <w:link w:val="Footer"/>
    <w:uiPriority w:val="99"/>
    <w:rsid w:val="00185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cksonpollock.org" TargetMode="External"/><Relationship Id="rId13" Type="http://schemas.openxmlformats.org/officeDocument/2006/relationships/hyperlink" Target="http://www.laughpaintcreate.blogspot.ca" TargetMode="External"/><Relationship Id="rId3" Type="http://schemas.openxmlformats.org/officeDocument/2006/relationships/webSettings" Target="webSettings.xml"/><Relationship Id="rId7" Type="http://schemas.openxmlformats.org/officeDocument/2006/relationships/hyperlink" Target="http://www.jacksonpollock.org"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ughpaintcreate.blogspot.ca" TargetMode="External"/><Relationship Id="rId11" Type="http://schemas.openxmlformats.org/officeDocument/2006/relationships/hyperlink" Target="http://www.laughpaintcreate.blogspot.ca"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Queen's University</Company>
  <LinksUpToDate>false</LinksUpToDate>
  <CharactersWithSpaces>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Halliday</dc:creator>
  <cp:keywords/>
  <dc:description/>
  <cp:lastModifiedBy>Mavers, Steven</cp:lastModifiedBy>
  <cp:revision>3</cp:revision>
  <dcterms:created xsi:type="dcterms:W3CDTF">2014-03-28T14:41:00Z</dcterms:created>
  <dcterms:modified xsi:type="dcterms:W3CDTF">2014-09-03T13:47:00Z</dcterms:modified>
</cp:coreProperties>
</file>